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8A" w:rsidRPr="00714C8A" w:rsidRDefault="00714C8A" w:rsidP="00714C8A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</w:p>
    <w:p w:rsidR="00714C8A" w:rsidRPr="00714C8A" w:rsidRDefault="00714C8A" w:rsidP="00714C8A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>COMISIÓN DE ENSEÑANZA</w:t>
      </w:r>
      <w:r w:rsidRPr="00714C8A">
        <w:rPr>
          <w:rFonts w:ascii="Arial Narrow" w:eastAsia="Batang" w:hAnsi="Arial Narrow"/>
          <w:sz w:val="22"/>
          <w:szCs w:val="22"/>
          <w:lang w:val="es-AR"/>
        </w:rPr>
        <w:t xml:space="preserve"> </w:t>
      </w:r>
    </w:p>
    <w:p w:rsidR="00714C8A" w:rsidRPr="00714C8A" w:rsidRDefault="00714C8A" w:rsidP="00714C8A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2 – 28 de febrero de 2018</w:t>
      </w:r>
    </w:p>
    <w:p w:rsidR="00714C8A" w:rsidRPr="00714C8A" w:rsidRDefault="00714C8A" w:rsidP="00714C8A">
      <w:pPr>
        <w:pStyle w:val="Prrafodelista"/>
        <w:tabs>
          <w:tab w:val="left" w:pos="284"/>
        </w:tabs>
        <w:spacing w:line="276" w:lineRule="auto"/>
        <w:ind w:left="0"/>
        <w:jc w:val="right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714C8A" w:rsidRPr="00714C8A" w:rsidRDefault="00714C8A" w:rsidP="00714C8A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714C8A" w:rsidRDefault="00714C8A" w:rsidP="00714C8A">
      <w:pPr>
        <w:pStyle w:val="Prrafodelista"/>
        <w:tabs>
          <w:tab w:val="left" w:pos="-426"/>
          <w:tab w:val="left" w:pos="0"/>
          <w:tab w:val="left" w:pos="284"/>
        </w:tabs>
        <w:spacing w:line="276" w:lineRule="auto"/>
        <w:ind w:left="0" w:right="-1"/>
        <w:jc w:val="both"/>
        <w:rPr>
          <w:rFonts w:ascii="Arial Narrow" w:hAnsi="Arial Narrow" w:cs="Arial"/>
          <w:b/>
          <w:sz w:val="22"/>
          <w:szCs w:val="22"/>
          <w:lang w:val="es-AR"/>
        </w:rPr>
      </w:pPr>
      <w:r w:rsidRPr="00714C8A">
        <w:rPr>
          <w:rFonts w:ascii="Arial Narrow" w:hAnsi="Arial Narrow" w:cs="Arial"/>
          <w:b/>
          <w:sz w:val="22"/>
          <w:szCs w:val="22"/>
          <w:lang w:val="es-AR"/>
        </w:rPr>
        <w:t>Secretaría Académ</w:t>
      </w:r>
      <w:r w:rsidR="007F0884">
        <w:rPr>
          <w:rFonts w:ascii="Arial Narrow" w:hAnsi="Arial Narrow" w:cs="Arial"/>
          <w:b/>
          <w:sz w:val="22"/>
          <w:szCs w:val="22"/>
          <w:lang w:val="es-AR"/>
        </w:rPr>
        <w:t>ica</w:t>
      </w:r>
      <w:bookmarkStart w:id="0" w:name="_GoBack"/>
      <w:bookmarkEnd w:id="0"/>
    </w:p>
    <w:p w:rsidR="00B862DC" w:rsidRDefault="00714C8A" w:rsidP="00536795">
      <w:pPr>
        <w:pStyle w:val="Prrafodelista"/>
        <w:numPr>
          <w:ilvl w:val="0"/>
          <w:numId w:val="7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hAnsi="Arial Narrow"/>
          <w:color w:val="000000"/>
          <w:sz w:val="22"/>
          <w:szCs w:val="22"/>
          <w:lang w:val="es-AR"/>
        </w:rPr>
      </w:pPr>
      <w:r w:rsidRPr="00714C8A">
        <w:rPr>
          <w:rFonts w:ascii="Arial Narrow" w:hAnsi="Arial Narrow" w:cs="Arial"/>
          <w:b/>
          <w:sz w:val="22"/>
          <w:szCs w:val="22"/>
          <w:lang w:val="es-AR"/>
        </w:rPr>
        <w:t>EXP-UNC 0002774/2018</w:t>
      </w:r>
      <w:r>
        <w:rPr>
          <w:rFonts w:ascii="Arial Narrow" w:hAnsi="Arial Narrow" w:cs="Arial"/>
          <w:b/>
          <w:sz w:val="22"/>
          <w:szCs w:val="22"/>
          <w:lang w:val="es-AR"/>
        </w:rPr>
        <w:t xml:space="preserve"> </w:t>
      </w:r>
      <w:r w:rsidRPr="00714C8A">
        <w:rPr>
          <w:rFonts w:ascii="Arial Narrow" w:hAnsi="Arial Narrow" w:cs="Arial"/>
          <w:b/>
          <w:sz w:val="22"/>
          <w:szCs w:val="22"/>
          <w:lang w:val="es-AR"/>
        </w:rPr>
        <w:t xml:space="preserve">CAUSANTE </w:t>
      </w:r>
      <w:r w:rsidRPr="00714C8A">
        <w:rPr>
          <w:rFonts w:ascii="Arial Narrow" w:hAnsi="Arial Narrow"/>
          <w:color w:val="000000"/>
          <w:sz w:val="22"/>
          <w:szCs w:val="22"/>
          <w:lang w:val="es-AR"/>
        </w:rPr>
        <w:t>Prof. Fabián Negrelli - Sec. Académico FL</w:t>
      </w:r>
      <w:r w:rsidRPr="00714C8A">
        <w:rPr>
          <w:rFonts w:ascii="Arial Narrow" w:hAnsi="Arial Narrow" w:cs="Arial"/>
          <w:sz w:val="22"/>
          <w:szCs w:val="22"/>
          <w:lang w:val="es-AR"/>
        </w:rPr>
        <w:t xml:space="preserve"> </w:t>
      </w:r>
      <w:r w:rsidRPr="00714C8A">
        <w:rPr>
          <w:rFonts w:ascii="Arial Narrow" w:hAnsi="Arial Narrow" w:cs="Arial"/>
          <w:b/>
          <w:sz w:val="22"/>
          <w:szCs w:val="22"/>
          <w:lang w:val="es-AR"/>
        </w:rPr>
        <w:t xml:space="preserve">ASUNTO: </w:t>
      </w:r>
      <w:r w:rsidRPr="00714C8A">
        <w:rPr>
          <w:rFonts w:ascii="Arial Narrow" w:hAnsi="Arial Narrow"/>
          <w:color w:val="000000"/>
          <w:sz w:val="22"/>
          <w:szCs w:val="22"/>
          <w:lang w:val="es-AR"/>
        </w:rPr>
        <w:t>Solic</w:t>
      </w:r>
      <w:r>
        <w:rPr>
          <w:rFonts w:ascii="Arial Narrow" w:hAnsi="Arial Narrow"/>
          <w:color w:val="000000"/>
          <w:sz w:val="22"/>
          <w:szCs w:val="22"/>
          <w:lang w:val="es-AR"/>
        </w:rPr>
        <w:t>.</w:t>
      </w:r>
      <w:r w:rsidRPr="00714C8A">
        <w:rPr>
          <w:rFonts w:ascii="Arial Narrow" w:hAnsi="Arial Narrow"/>
          <w:color w:val="000000"/>
          <w:sz w:val="22"/>
          <w:szCs w:val="22"/>
          <w:lang w:val="es-AR"/>
        </w:rPr>
        <w:t xml:space="preserve"> se autorice tribunal de selección docente para cubrir cargo de P.A.D.SE en cátedra de </w:t>
      </w:r>
      <w:r>
        <w:rPr>
          <w:rFonts w:ascii="Arial Narrow" w:hAnsi="Arial Narrow"/>
          <w:color w:val="000000"/>
          <w:sz w:val="22"/>
          <w:szCs w:val="22"/>
          <w:lang w:val="es-AR"/>
        </w:rPr>
        <w:t>I</w:t>
      </w:r>
      <w:r w:rsidRPr="00714C8A">
        <w:rPr>
          <w:rFonts w:ascii="Arial Narrow" w:hAnsi="Arial Narrow"/>
          <w:color w:val="000000"/>
          <w:sz w:val="22"/>
          <w:szCs w:val="22"/>
          <w:lang w:val="es-AR"/>
        </w:rPr>
        <w:t xml:space="preserve">ntroducción al </w:t>
      </w:r>
      <w:r>
        <w:rPr>
          <w:rFonts w:ascii="Arial Narrow" w:hAnsi="Arial Narrow"/>
          <w:color w:val="000000"/>
          <w:sz w:val="22"/>
          <w:szCs w:val="22"/>
          <w:lang w:val="es-AR"/>
        </w:rPr>
        <w:t>P</w:t>
      </w:r>
      <w:r w:rsidRPr="00714C8A">
        <w:rPr>
          <w:rFonts w:ascii="Arial Narrow" w:hAnsi="Arial Narrow"/>
          <w:color w:val="000000"/>
          <w:sz w:val="22"/>
          <w:szCs w:val="22"/>
          <w:lang w:val="es-AR"/>
        </w:rPr>
        <w:t xml:space="preserve">ensamiento </w:t>
      </w:r>
      <w:r>
        <w:rPr>
          <w:rFonts w:ascii="Arial Narrow" w:hAnsi="Arial Narrow"/>
          <w:color w:val="000000"/>
          <w:sz w:val="22"/>
          <w:szCs w:val="22"/>
          <w:lang w:val="es-AR"/>
        </w:rPr>
        <w:t>F</w:t>
      </w:r>
      <w:r w:rsidRPr="00714C8A">
        <w:rPr>
          <w:rFonts w:ascii="Arial Narrow" w:hAnsi="Arial Narrow"/>
          <w:color w:val="000000"/>
          <w:sz w:val="22"/>
          <w:szCs w:val="22"/>
          <w:lang w:val="es-AR"/>
        </w:rPr>
        <w:t xml:space="preserve">ilosófico </w:t>
      </w:r>
      <w:r>
        <w:rPr>
          <w:rFonts w:ascii="Arial Narrow" w:hAnsi="Arial Narrow"/>
          <w:color w:val="000000"/>
          <w:sz w:val="22"/>
          <w:szCs w:val="22"/>
          <w:lang w:val="es-AR"/>
        </w:rPr>
        <w:t>–</w:t>
      </w:r>
      <w:r w:rsidRPr="00714C8A">
        <w:rPr>
          <w:rFonts w:ascii="Arial Narrow" w:hAnsi="Arial Narrow"/>
          <w:color w:val="000000"/>
          <w:sz w:val="22"/>
          <w:szCs w:val="22"/>
          <w:lang w:val="es-AR"/>
        </w:rPr>
        <w:t xml:space="preserve"> A</w:t>
      </w:r>
      <w:r>
        <w:rPr>
          <w:rFonts w:ascii="Arial Narrow" w:hAnsi="Arial Narrow"/>
          <w:color w:val="000000"/>
          <w:sz w:val="22"/>
          <w:szCs w:val="22"/>
          <w:lang w:val="es-AR"/>
        </w:rPr>
        <w:t xml:space="preserve">signatura </w:t>
      </w:r>
      <w:r w:rsidRPr="00714C8A">
        <w:rPr>
          <w:rFonts w:ascii="Arial Narrow" w:hAnsi="Arial Narrow"/>
          <w:color w:val="000000"/>
          <w:sz w:val="22"/>
          <w:szCs w:val="22"/>
          <w:lang w:val="es-AR"/>
        </w:rPr>
        <w:t>común.</w:t>
      </w:r>
      <w:r w:rsidR="0096546F">
        <w:rPr>
          <w:rFonts w:ascii="Arial Narrow" w:hAnsi="Arial Narrow"/>
          <w:color w:val="000000"/>
          <w:sz w:val="22"/>
          <w:szCs w:val="22"/>
          <w:lang w:val="es-AR"/>
        </w:rPr>
        <w:t xml:space="preserve"> </w:t>
      </w:r>
    </w:p>
    <w:p w:rsidR="006573F0" w:rsidRPr="00714C8A" w:rsidRDefault="006573F0" w:rsidP="00536795">
      <w:pPr>
        <w:pStyle w:val="Prrafodelista"/>
        <w:numPr>
          <w:ilvl w:val="0"/>
          <w:numId w:val="7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hAnsi="Arial Narrow"/>
          <w:color w:val="000000"/>
          <w:sz w:val="22"/>
          <w:szCs w:val="22"/>
          <w:lang w:val="es-AR"/>
        </w:rPr>
      </w:pPr>
      <w:r w:rsidRPr="006573F0">
        <w:rPr>
          <w:rFonts w:ascii="Arial Narrow" w:hAnsi="Arial Narrow"/>
          <w:b/>
          <w:color w:val="000000"/>
          <w:sz w:val="22"/>
          <w:szCs w:val="22"/>
          <w:lang w:val="es-AR"/>
        </w:rPr>
        <w:t>EXP-UNC: 0004283/2018</w:t>
      </w:r>
      <w:r>
        <w:rPr>
          <w:rFonts w:ascii="Arial Narrow" w:hAnsi="Arial Narrow"/>
          <w:color w:val="000000"/>
          <w:sz w:val="22"/>
          <w:szCs w:val="22"/>
          <w:lang w:val="es-AR"/>
        </w:rPr>
        <w:t xml:space="preserve"> </w:t>
      </w:r>
      <w:r w:rsidRPr="00714C8A">
        <w:rPr>
          <w:rFonts w:ascii="Arial Narrow" w:hAnsi="Arial Narrow" w:cs="Arial"/>
          <w:b/>
          <w:sz w:val="22"/>
          <w:szCs w:val="22"/>
          <w:lang w:val="es-AR"/>
        </w:rPr>
        <w:t xml:space="preserve">CAUSANTE </w:t>
      </w:r>
      <w:r w:rsidRPr="00714C8A">
        <w:rPr>
          <w:rFonts w:ascii="Arial Narrow" w:hAnsi="Arial Narrow"/>
          <w:color w:val="000000"/>
          <w:sz w:val="22"/>
          <w:szCs w:val="22"/>
          <w:lang w:val="es-AR"/>
        </w:rPr>
        <w:t>Prof. Fabián Negrelli - Sec. Académico FL</w:t>
      </w:r>
      <w:r w:rsidRPr="00714C8A">
        <w:rPr>
          <w:rFonts w:ascii="Arial Narrow" w:hAnsi="Arial Narrow" w:cs="Arial"/>
          <w:sz w:val="22"/>
          <w:szCs w:val="22"/>
          <w:lang w:val="es-AR"/>
        </w:rPr>
        <w:t xml:space="preserve"> </w:t>
      </w:r>
      <w:r w:rsidRPr="00714C8A">
        <w:rPr>
          <w:rFonts w:ascii="Arial Narrow" w:hAnsi="Arial Narrow" w:cs="Arial"/>
          <w:b/>
          <w:sz w:val="22"/>
          <w:szCs w:val="22"/>
          <w:lang w:val="es-AR"/>
        </w:rPr>
        <w:t>ASUNTO</w:t>
      </w:r>
      <w:r>
        <w:rPr>
          <w:rFonts w:ascii="Arial Narrow" w:hAnsi="Arial Narrow" w:cs="Arial"/>
          <w:b/>
          <w:sz w:val="22"/>
          <w:szCs w:val="22"/>
          <w:lang w:val="es-AR"/>
        </w:rPr>
        <w:t>:</w:t>
      </w:r>
      <w:r>
        <w:rPr>
          <w:rFonts w:ascii="Arial Narrow" w:hAnsi="Arial Narrow" w:cs="Arial"/>
          <w:sz w:val="22"/>
          <w:szCs w:val="22"/>
          <w:lang w:val="es-AR"/>
        </w:rPr>
        <w:t xml:space="preserve"> Eleva nómina de cargos de docentes interinos.</w:t>
      </w:r>
    </w:p>
    <w:sectPr w:rsidR="006573F0" w:rsidRPr="00714C8A" w:rsidSect="00714C8A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F0" w:rsidRDefault="006573F0">
      <w:r>
        <w:separator/>
      </w:r>
    </w:p>
  </w:endnote>
  <w:endnote w:type="continuationSeparator" w:id="0">
    <w:p w:rsidR="006573F0" w:rsidRDefault="0065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F0" w:rsidRDefault="006573F0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73F0" w:rsidRDefault="006573F0" w:rsidP="00714C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F0" w:rsidRDefault="006573F0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088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573F0" w:rsidRDefault="006573F0" w:rsidP="00714C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F0" w:rsidRDefault="006573F0">
      <w:r>
        <w:separator/>
      </w:r>
    </w:p>
  </w:footnote>
  <w:footnote w:type="continuationSeparator" w:id="0">
    <w:p w:rsidR="006573F0" w:rsidRDefault="0065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F0" w:rsidRDefault="006573F0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64A5C0A2" wp14:editId="45DBF658">
          <wp:simplePos x="0" y="0"/>
          <wp:positionH relativeFrom="column">
            <wp:posOffset>0</wp:posOffset>
          </wp:positionH>
          <wp:positionV relativeFrom="paragraph">
            <wp:posOffset>59690</wp:posOffset>
          </wp:positionV>
          <wp:extent cx="986155" cy="1137285"/>
          <wp:effectExtent l="0" t="0" r="4445" b="5715"/>
          <wp:wrapThrough wrapText="bothSides">
            <wp:wrapPolygon edited="0">
              <wp:start x="0" y="0"/>
              <wp:lineTo x="0" y="21347"/>
              <wp:lineTo x="21280" y="21347"/>
              <wp:lineTo x="2128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3F0" w:rsidRDefault="006573F0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6573F0" w:rsidRDefault="006573F0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6573F0" w:rsidRDefault="006573F0" w:rsidP="00714C8A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B62FF" wp14:editId="7A61A860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3F0" w:rsidRDefault="006573F0">
                          <w:pPr>
                            <w:pStyle w:val="Ttulo1"/>
                          </w:pPr>
                        </w:p>
                        <w:p w:rsidR="006573F0" w:rsidRDefault="006573F0">
                          <w:pPr>
                            <w:pStyle w:val="Ttulo1"/>
                          </w:pPr>
                        </w:p>
                        <w:p w:rsidR="006573F0" w:rsidRDefault="006573F0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6573F0" w:rsidRDefault="006573F0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6573F0" w:rsidRDefault="006573F0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6573F0" w:rsidRDefault="006573F0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6573F0" w:rsidRPr="008C0AA2" w:rsidRDefault="006573F0" w:rsidP="00714C8A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6573F0" w:rsidRPr="00405044" w:rsidRDefault="006573F0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714C8A" w:rsidRDefault="00714C8A">
                    <w:pPr>
                      <w:pStyle w:val="Ttulo1"/>
                    </w:pPr>
                  </w:p>
                  <w:p w:rsidR="00714C8A" w:rsidRDefault="00714C8A">
                    <w:pPr>
                      <w:pStyle w:val="Ttulo1"/>
                    </w:pPr>
                  </w:p>
                  <w:p w:rsidR="00714C8A" w:rsidRDefault="00714C8A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714C8A" w:rsidRDefault="00714C8A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714C8A" w:rsidRDefault="00714C8A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714C8A" w:rsidRDefault="00714C8A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714C8A" w:rsidRPr="008C0AA2" w:rsidRDefault="00714C8A" w:rsidP="00714C8A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714C8A" w:rsidRPr="00405044" w:rsidRDefault="00714C8A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83.55pt" o:ole="">
          <v:imagedata r:id="rId2" o:title=""/>
        </v:shape>
        <o:OLEObject Type="Embed" ProgID="CorelDRAW.Graphic.10" ShapeID="_x0000_i1025" DrawAspect="Content" ObjectID="_1581235746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E96"/>
    <w:multiLevelType w:val="hybridMultilevel"/>
    <w:tmpl w:val="47ACF6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7336"/>
    <w:multiLevelType w:val="hybridMultilevel"/>
    <w:tmpl w:val="610215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C1616"/>
    <w:multiLevelType w:val="hybridMultilevel"/>
    <w:tmpl w:val="A01CC2E2"/>
    <w:lvl w:ilvl="0" w:tplc="04688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03FC9"/>
    <w:multiLevelType w:val="hybridMultilevel"/>
    <w:tmpl w:val="64548206"/>
    <w:lvl w:ilvl="0" w:tplc="04688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3A124E"/>
    <w:multiLevelType w:val="hybridMultilevel"/>
    <w:tmpl w:val="38707BC0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D"/>
    <w:rsid w:val="001F18C7"/>
    <w:rsid w:val="00536795"/>
    <w:rsid w:val="006573F0"/>
    <w:rsid w:val="00714C8A"/>
    <w:rsid w:val="007F0884"/>
    <w:rsid w:val="0096546F"/>
    <w:rsid w:val="00B84590"/>
    <w:rsid w:val="00B862DC"/>
    <w:rsid w:val="00BF4294"/>
    <w:rsid w:val="00B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6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</dc:creator>
  <cp:keywords/>
  <dc:description/>
  <cp:lastModifiedBy>HCD</cp:lastModifiedBy>
  <cp:revision>5</cp:revision>
  <dcterms:created xsi:type="dcterms:W3CDTF">2018-02-26T12:07:00Z</dcterms:created>
  <dcterms:modified xsi:type="dcterms:W3CDTF">2018-02-27T14:23:00Z</dcterms:modified>
</cp:coreProperties>
</file>